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6C41E" w14:textId="77777777" w:rsidR="00F44168" w:rsidRDefault="00F44168" w:rsidP="00F44168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E7137">
        <w:rPr>
          <w:rFonts w:ascii="Times New Roman" w:hAnsi="Times New Roman" w:cs="Times New Roman"/>
          <w:b/>
          <w:bCs/>
          <w:sz w:val="20"/>
          <w:szCs w:val="20"/>
        </w:rPr>
        <w:t>Klauzula informacyjna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dotycząca przetwarzania danych osobowych</w:t>
      </w:r>
    </w:p>
    <w:p w14:paraId="433E8CE3" w14:textId="2F65E38E" w:rsidR="00F44168" w:rsidRPr="004E7137" w:rsidRDefault="00F44168" w:rsidP="00F44168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334D14">
        <w:rPr>
          <w:rFonts w:ascii="Times New Roman" w:hAnsi="Times New Roman" w:cs="Times New Roman"/>
          <w:b/>
          <w:bCs/>
          <w:sz w:val="20"/>
          <w:szCs w:val="20"/>
        </w:rPr>
        <w:t>KONTRAHENCI/STRONY UMÓW CYWILNOPRAWNYCH</w:t>
      </w:r>
    </w:p>
    <w:p w14:paraId="51AFC013" w14:textId="77777777" w:rsidR="00F44168" w:rsidRPr="004E7137" w:rsidRDefault="00F44168" w:rsidP="00F44168">
      <w:pPr>
        <w:spacing w:beforeAutospacing="1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E713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 rozporządzenia Parlamentu Europejskiego i Rady (UE) 2016/679 z dnia 27 kwietnia 2016r. </w:t>
      </w:r>
      <w:r w:rsidRPr="004E713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 sprawie o ochrony osób fizycznych w związku z przetwarzaniem danych osobowych i w sprawie swobodnego przepływu takich danych oraz uchylenia dyrektywy 95/46/WE (ogólne rozporządzenie o ochronie danych) </w:t>
      </w:r>
      <w:r w:rsidRPr="004E713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(Dz. Urz. UE L 119 z 04.05.2016), dalej Rozporządzenie RODO, informujemy że:</w:t>
      </w:r>
    </w:p>
    <w:p w14:paraId="485383E1" w14:textId="67B36778" w:rsidR="00597D43" w:rsidRPr="00565B91" w:rsidRDefault="00597D43" w:rsidP="00597D43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danych jest </w:t>
      </w:r>
      <w:r w:rsidRPr="00565B9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Powiatowe Centrum Pomocy Rodzinie w Sztumie</w:t>
      </w: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565B9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Os. Sierakowskich 15, 82-400 Sztum</w:t>
      </w: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Kontakt z administratorem możliwy jest osobiście lub korespondencyjnie na wskazany adres, telefonicznie pod numerem tel. 55 267 74 79 lub za pośrednictwem poczty elektronicznej: </w:t>
      </w:r>
      <w:hyperlink r:id="rId5" w:history="1">
        <w:r w:rsidRPr="00CF06B3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sekretariat@pcpr</w:t>
        </w:r>
        <w:r w:rsidR="000C336C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sztum</w:t>
        </w:r>
        <w:r w:rsidRPr="00CF06B3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.pl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46F7352A" w14:textId="77777777" w:rsidR="00597D43" w:rsidRPr="00565B91" w:rsidRDefault="00597D43" w:rsidP="00597D43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sprawach związanych z przetwarzaniem danych osobowych, a także przysługujących w tym zakresie praw można kontaktować się z Inspektorem Ochrony Danych wyznaczonym w Jednostce za pomocą poczty elektronicznej:  </w:t>
      </w:r>
      <w:hyperlink r:id="rId6" w:history="1">
        <w:r w:rsidRPr="00CF06B3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iod@mainsoft.pl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oraz pisemnie na adres siedziby Administratora wskazanym w pkt. 1.</w:t>
      </w:r>
    </w:p>
    <w:p w14:paraId="757F4BC6" w14:textId="77777777" w:rsidR="00772DE7" w:rsidRDefault="00334D14" w:rsidP="00772DE7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72DE7">
        <w:rPr>
          <w:rFonts w:ascii="Times New Roman" w:hAnsi="Times New Roman" w:cs="Times New Roman"/>
          <w:sz w:val="20"/>
          <w:szCs w:val="20"/>
        </w:rPr>
        <w:t xml:space="preserve">Celem przetwarzania danych osobowych jest zawarcie i wykonanie umowy cywilnoprawnej. </w:t>
      </w:r>
    </w:p>
    <w:p w14:paraId="695A2273" w14:textId="3C6478E9" w:rsidR="00334D14" w:rsidRPr="00772DE7" w:rsidRDefault="00334D14" w:rsidP="00772DE7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72DE7">
        <w:rPr>
          <w:rFonts w:ascii="Times New Roman" w:hAnsi="Times New Roman" w:cs="Times New Roman"/>
          <w:sz w:val="20"/>
          <w:szCs w:val="20"/>
        </w:rPr>
        <w:t>Podstawą prawną przetwarzania danych osobowych jest art. 6 ust. 1 lit. b i c Rozporządzenia RODO tj.:</w:t>
      </w:r>
    </w:p>
    <w:p w14:paraId="41E872C3" w14:textId="77777777" w:rsidR="00334D14" w:rsidRPr="00772DE7" w:rsidRDefault="00334D14" w:rsidP="00772DE7">
      <w:pPr>
        <w:pStyle w:val="Akapitzlist"/>
        <w:numPr>
          <w:ilvl w:val="1"/>
          <w:numId w:val="1"/>
        </w:numPr>
        <w:suppressAutoHyphens/>
        <w:spacing w:after="120"/>
        <w:ind w:left="7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72DE7">
        <w:rPr>
          <w:rFonts w:ascii="Times New Roman" w:hAnsi="Times New Roman" w:cs="Times New Roman"/>
          <w:sz w:val="20"/>
          <w:szCs w:val="20"/>
        </w:rPr>
        <w:t>przetwarzanie jest niezbędne do wykonania umowy lub do podjęcia działań przed zawarciem umowy,</w:t>
      </w:r>
    </w:p>
    <w:p w14:paraId="0D878CA4" w14:textId="77777777" w:rsidR="00334D14" w:rsidRPr="00772DE7" w:rsidRDefault="00334D14" w:rsidP="00772DE7">
      <w:pPr>
        <w:pStyle w:val="Akapitzlist"/>
        <w:numPr>
          <w:ilvl w:val="1"/>
          <w:numId w:val="1"/>
        </w:numPr>
        <w:suppressAutoHyphens/>
        <w:spacing w:after="120"/>
        <w:ind w:left="7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72DE7">
        <w:rPr>
          <w:rFonts w:ascii="Times New Roman" w:eastAsia="Times New Roman" w:hAnsi="Times New Roman" w:cs="Times New Roman"/>
          <w:sz w:val="20"/>
          <w:szCs w:val="20"/>
          <w:lang w:eastAsia="pl-PL"/>
        </w:rPr>
        <w:t>przetwarzanie jest niezbędne do realizacji obowiązków prawnych ciążących na Administratorze (np. takich jak prowadzenie rozliczeń finansowych, w tym podatkowych).</w:t>
      </w:r>
    </w:p>
    <w:p w14:paraId="242B3557" w14:textId="77777777" w:rsidR="00334D14" w:rsidRPr="00772DE7" w:rsidRDefault="00334D14" w:rsidP="00772DE7">
      <w:pPr>
        <w:pStyle w:val="Akapitzlist"/>
        <w:numPr>
          <w:ilvl w:val="0"/>
          <w:numId w:val="1"/>
        </w:numPr>
        <w:tabs>
          <w:tab w:val="clear" w:pos="720"/>
        </w:tabs>
        <w:suppressAutoHyphens/>
        <w:spacing w:after="120"/>
        <w:ind w:left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72DE7">
        <w:rPr>
          <w:rFonts w:ascii="Times New Roman" w:eastAsia="Times New Roman" w:hAnsi="Times New Roman" w:cs="Times New Roman"/>
          <w:sz w:val="20"/>
          <w:szCs w:val="20"/>
        </w:rPr>
        <w:t>Pani/Pana dane osobowe będą przetwarzane przez okres niezbędny do realizacji celu dla jakiego zostały zebrane tj. przez okres trwania umowy i rozliczeń po jej zakończeniu zgodnie z terminami określonymi przez przepisy szczegółowe, w szczególności ustawy z dnia 14 lipca 1983 r. o narodowym zasobie archiwalnym i archiwach a także Rozporządzenia Prezesa Rady Ministrów z dnia 18 stycznia 2011 r. w sprawie instrukcji kancelaryjnej, jednolitych rzeczowych wykazów akt oraz instrukcji w sprawie organizacji i zakresu działania archiwów zakładowych. Dane mogą być przetwarzane dłużej w sprawach, w których nie doszło do przedawnienia roszczeń np. zobowiązań finansowych lub termin ten uległ wydłużeniu, a przetwarzanie jest niezbędne do zrealizowania celu.</w:t>
      </w:r>
    </w:p>
    <w:p w14:paraId="28AA0234" w14:textId="77777777" w:rsidR="00334D14" w:rsidRPr="00772DE7" w:rsidRDefault="00334D14" w:rsidP="00772DE7">
      <w:pPr>
        <w:pStyle w:val="Akapitzlist"/>
        <w:numPr>
          <w:ilvl w:val="0"/>
          <w:numId w:val="1"/>
        </w:numPr>
        <w:tabs>
          <w:tab w:val="clear" w:pos="720"/>
        </w:tabs>
        <w:suppressAutoHyphens/>
        <w:spacing w:after="120"/>
        <w:ind w:left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72DE7">
        <w:rPr>
          <w:rFonts w:ascii="Times New Roman" w:eastAsia="Times New Roman" w:hAnsi="Times New Roman" w:cs="Times New Roman"/>
          <w:sz w:val="20"/>
          <w:szCs w:val="20"/>
        </w:rPr>
        <w:t>Pani/Pana dane osobowe mogą być przekazywane upoważnionym z mocy prawa podmiotom, w tym organom władzy publicznej oraz podmiotom wykonującym zadania publiczne w zakresie i celach wynikających z przepisów prawa, dostawcom systemów IT, z którymi współpracuje Administrator, w celu utrzymania ciągłości oraz poprawności działania systemów, podmiotom prowadzącym działalność pocztową lub kurierską, w celu dostarczenia korespondencji, podmiotom z którymi współpracuje Administrator na podstawie stosownych umów powierzenia przetwarzania danych.</w:t>
      </w:r>
    </w:p>
    <w:p w14:paraId="1D235631" w14:textId="77777777" w:rsidR="00334D14" w:rsidRPr="00772DE7" w:rsidRDefault="00334D14" w:rsidP="00772DE7">
      <w:pPr>
        <w:pStyle w:val="Akapitzlist"/>
        <w:numPr>
          <w:ilvl w:val="0"/>
          <w:numId w:val="1"/>
        </w:numPr>
        <w:tabs>
          <w:tab w:val="clear" w:pos="720"/>
        </w:tabs>
        <w:suppressAutoHyphens/>
        <w:spacing w:after="120"/>
        <w:ind w:left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72DE7">
        <w:rPr>
          <w:rFonts w:ascii="Times New Roman" w:eastAsia="Times New Roman" w:hAnsi="Times New Roman" w:cs="Times New Roman"/>
          <w:sz w:val="20"/>
          <w:szCs w:val="20"/>
        </w:rPr>
        <w:t>Podanie danych osobowych jest warunkiem zawarcia umowy, a konsekwencją niepodania danych osobowych jest brak możliwości zawarcia umowy.</w:t>
      </w:r>
    </w:p>
    <w:p w14:paraId="6FAE4C59" w14:textId="77777777" w:rsidR="00334D14" w:rsidRPr="00772DE7" w:rsidRDefault="00334D14" w:rsidP="00772DE7">
      <w:pPr>
        <w:pStyle w:val="Akapitzlist"/>
        <w:numPr>
          <w:ilvl w:val="0"/>
          <w:numId w:val="1"/>
        </w:numPr>
        <w:tabs>
          <w:tab w:val="clear" w:pos="720"/>
        </w:tabs>
        <w:suppressAutoHyphens/>
        <w:spacing w:after="120"/>
        <w:ind w:left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72DE7">
        <w:rPr>
          <w:rFonts w:ascii="Times New Roman" w:hAnsi="Times New Roman" w:cs="Times New Roman"/>
          <w:sz w:val="20"/>
          <w:szCs w:val="20"/>
        </w:rPr>
        <w:t>W związku z przetwarzaniem udostępnionych  w umowie danych osobowych, w sytuacjach przewidzianych w Rozporządzeniu RODO przysługuje Pani/Panu prawo do: dostępu do swoich danych (art. 15 Rozporządzenia RODO), sprostowania (art. 16 Rozporządzenia RODO), usunięcia (wyłącznie w przypadkach określonych w art. 17 Rozporządzenia RODO), ograniczenia przetwarzania (art. 18 Rozporządzenia RODO).</w:t>
      </w:r>
    </w:p>
    <w:p w14:paraId="0CB3D52A" w14:textId="5895ED4A" w:rsidR="00334D14" w:rsidRPr="00772DE7" w:rsidRDefault="00334D14" w:rsidP="00772DE7">
      <w:pPr>
        <w:pStyle w:val="Akapitzlist"/>
        <w:numPr>
          <w:ilvl w:val="0"/>
          <w:numId w:val="1"/>
        </w:numPr>
        <w:tabs>
          <w:tab w:val="clear" w:pos="720"/>
        </w:tabs>
        <w:suppressAutoHyphens/>
        <w:spacing w:before="120"/>
        <w:ind w:left="426"/>
        <w:jc w:val="both"/>
        <w:rPr>
          <w:sz w:val="20"/>
          <w:szCs w:val="20"/>
        </w:rPr>
      </w:pPr>
      <w:r w:rsidRPr="00772DE7">
        <w:rPr>
          <w:rFonts w:ascii="Times New Roman" w:eastAsia="Times New Roman" w:hAnsi="Times New Roman" w:cs="Times New Roman"/>
          <w:sz w:val="20"/>
          <w:szCs w:val="20"/>
        </w:rPr>
        <w:t>W przypadku uznania, że przetwarzanie przez w/w administratora Pani/Pana danych osobowych narusza przepisy Rozporządzenia RODO, przysługuje prawo do wniesienia skargi do organu nadzorczego tj. Urzędu Ochrony Danych Osobowych, ul. Stawki 2, 00-193 Warszawa.</w:t>
      </w:r>
    </w:p>
    <w:p w14:paraId="6A057636" w14:textId="77777777" w:rsidR="00334D14" w:rsidRPr="00772DE7" w:rsidRDefault="00334D14" w:rsidP="00772DE7">
      <w:pPr>
        <w:pStyle w:val="Akapitzlist"/>
        <w:spacing w:after="120"/>
        <w:ind w:left="426"/>
        <w:jc w:val="both"/>
        <w:rPr>
          <w:sz w:val="20"/>
          <w:szCs w:val="20"/>
        </w:rPr>
      </w:pPr>
    </w:p>
    <w:p w14:paraId="517A6EB1" w14:textId="16384764" w:rsidR="003F759A" w:rsidRPr="004E7137" w:rsidRDefault="003F759A">
      <w:pPr>
        <w:spacing w:beforeAutospacing="1" w:afterAutospacing="1" w:line="240" w:lineRule="auto"/>
        <w:ind w:left="4956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sectPr w:rsidR="003F759A" w:rsidRPr="004E7137">
      <w:pgSz w:w="11906" w:h="16838"/>
      <w:pgMar w:top="851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46579"/>
    <w:multiLevelType w:val="hybridMultilevel"/>
    <w:tmpl w:val="32345532"/>
    <w:lvl w:ilvl="0" w:tplc="99F02F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F1F1C"/>
    <w:multiLevelType w:val="hybridMultilevel"/>
    <w:tmpl w:val="C59EC8E6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70899"/>
    <w:multiLevelType w:val="hybridMultilevel"/>
    <w:tmpl w:val="0C6281F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350C4F34"/>
    <w:multiLevelType w:val="hybridMultilevel"/>
    <w:tmpl w:val="731A45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B4B72EC"/>
    <w:multiLevelType w:val="hybridMultilevel"/>
    <w:tmpl w:val="1862F0E0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3E561D67"/>
    <w:multiLevelType w:val="hybridMultilevel"/>
    <w:tmpl w:val="B52C0B14"/>
    <w:lvl w:ilvl="0" w:tplc="99F02F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50D48"/>
    <w:multiLevelType w:val="hybridMultilevel"/>
    <w:tmpl w:val="8F1CBD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8D1B0C"/>
    <w:multiLevelType w:val="hybridMultilevel"/>
    <w:tmpl w:val="9ECC9B7E"/>
    <w:lvl w:ilvl="0" w:tplc="A4BC56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5077A3"/>
    <w:multiLevelType w:val="multilevel"/>
    <w:tmpl w:val="19286D5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9021BA5"/>
    <w:multiLevelType w:val="multilevel"/>
    <w:tmpl w:val="C5EC6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3"/>
  </w:num>
  <w:num w:numId="6">
    <w:abstractNumId w:val="0"/>
  </w:num>
  <w:num w:numId="7">
    <w:abstractNumId w:val="5"/>
  </w:num>
  <w:num w:numId="8">
    <w:abstractNumId w:val="2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59A"/>
    <w:rsid w:val="000C336C"/>
    <w:rsid w:val="002D5DC4"/>
    <w:rsid w:val="00310E3B"/>
    <w:rsid w:val="00334D14"/>
    <w:rsid w:val="003F759A"/>
    <w:rsid w:val="00482745"/>
    <w:rsid w:val="004E7137"/>
    <w:rsid w:val="00597D43"/>
    <w:rsid w:val="006E56C9"/>
    <w:rsid w:val="00772DE7"/>
    <w:rsid w:val="00843758"/>
    <w:rsid w:val="00A25205"/>
    <w:rsid w:val="00A27EAE"/>
    <w:rsid w:val="00AA1A34"/>
    <w:rsid w:val="00B23131"/>
    <w:rsid w:val="00F14D20"/>
    <w:rsid w:val="00F34431"/>
    <w:rsid w:val="00F44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D76AE"/>
  <w15:docId w15:val="{5540C5E2-DC24-4865-AF0A-10F9BC746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C3D60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4A3E87"/>
    <w:rPr>
      <w:color w:val="0000FF" w:themeColor="hyperlink"/>
      <w:u w:val="single"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Ari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C3D6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25205"/>
    <w:pPr>
      <w:ind w:left="720"/>
      <w:contextualSpacing/>
    </w:pPr>
    <w:rPr>
      <w:color w:val="auto"/>
    </w:rPr>
  </w:style>
  <w:style w:type="paragraph" w:styleId="Bezodstpw">
    <w:name w:val="No Spacing"/>
    <w:uiPriority w:val="1"/>
    <w:qFormat/>
    <w:rsid w:val="00A25205"/>
    <w:pPr>
      <w:suppressAutoHyphens/>
      <w:spacing w:line="240" w:lineRule="auto"/>
    </w:pPr>
    <w:rPr>
      <w:rFonts w:ascii="Arial" w:eastAsia="Times New Roman" w:hAnsi="Arial" w:cs="Arial"/>
      <w:szCs w:val="20"/>
      <w:vertAlign w:val="superscript"/>
      <w:lang w:eastAsia="zh-CN"/>
    </w:rPr>
  </w:style>
  <w:style w:type="character" w:styleId="Hipercze">
    <w:name w:val="Hyperlink"/>
    <w:uiPriority w:val="99"/>
    <w:unhideWhenUsed/>
    <w:rsid w:val="002D5DC4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34431"/>
    <w:rPr>
      <w:color w:val="605E5C"/>
      <w:shd w:val="clear" w:color="auto" w:fill="E1DFDD"/>
    </w:rPr>
  </w:style>
  <w:style w:type="paragraph" w:customStyle="1" w:styleId="Default">
    <w:name w:val="Default"/>
    <w:rsid w:val="00F44168"/>
    <w:pPr>
      <w:autoSpaceDE w:val="0"/>
      <w:autoSpaceDN w:val="0"/>
      <w:adjustRightInd w:val="0"/>
      <w:spacing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ainsoft.pl" TargetMode="External"/><Relationship Id="rId5" Type="http://schemas.openxmlformats.org/officeDocument/2006/relationships/hyperlink" Target="mailto:sekretariat@pcpr.powiatsztum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531</Words>
  <Characters>3189</Characters>
  <Application>Microsoft Office Word</Application>
  <DocSecurity>4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Ewelina Łęgowska</cp:lastModifiedBy>
  <cp:revision>2</cp:revision>
  <dcterms:created xsi:type="dcterms:W3CDTF">2021-04-14T05:46:00Z</dcterms:created>
  <dcterms:modified xsi:type="dcterms:W3CDTF">2021-04-14T05:46:00Z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